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66BE" w14:textId="462F08A4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  <w:r w:rsidRPr="002779CD">
        <w:rPr>
          <w:rFonts w:ascii="Cambria Math" w:hAnsi="Cambria Math" w:cs="Times New Roman"/>
          <w:sz w:val="22"/>
        </w:rPr>
        <w:t xml:space="preserve">Na temelju članka 59. do 63. Zakona o komunalnom gospodarstvu („Narodne novine“ broj </w:t>
      </w:r>
      <w:r w:rsidR="00082CEF" w:rsidRPr="002779CD">
        <w:rPr>
          <w:rFonts w:ascii="Cambria Math" w:hAnsi="Cambria Math" w:cs="Times New Roman"/>
          <w:sz w:val="22"/>
        </w:rPr>
        <w:t>68/18, 110/18 i 32/</w:t>
      </w:r>
      <w:r w:rsidRPr="002779CD">
        <w:rPr>
          <w:rFonts w:ascii="Cambria Math" w:hAnsi="Cambria Math" w:cs="Times New Roman"/>
          <w:sz w:val="22"/>
        </w:rPr>
        <w:t xml:space="preserve">20), članka 30. Statuta Općine Nova Kapela   („Službeni vjesnik Brodsko-posavske županije broj:04/14 i Službene novine Općine Nova Kapela 28/18, 32/18, 20/20), Općinsko vijeće Općine Nova Kapela na 23. sjednici, održanoj dana </w:t>
      </w:r>
      <w:r w:rsidR="00A27B8F">
        <w:rPr>
          <w:rFonts w:ascii="Cambria Math" w:hAnsi="Cambria Math" w:cs="Times New Roman"/>
          <w:sz w:val="22"/>
        </w:rPr>
        <w:t>21</w:t>
      </w:r>
      <w:r w:rsidRPr="002779CD">
        <w:rPr>
          <w:rFonts w:ascii="Cambria Math" w:hAnsi="Cambria Math" w:cs="Times New Roman"/>
          <w:sz w:val="22"/>
        </w:rPr>
        <w:t xml:space="preserve">. prosinca 2020. godine, donijelo je   </w:t>
      </w:r>
      <w:r w:rsidRPr="002779CD">
        <w:rPr>
          <w:rFonts w:ascii="Cambria Math" w:hAnsi="Cambria Math" w:cs="Times New Roman"/>
          <w:sz w:val="22"/>
        </w:rPr>
        <w:tab/>
      </w:r>
    </w:p>
    <w:p w14:paraId="5F7F78B0" w14:textId="77777777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</w:p>
    <w:p w14:paraId="3845E6E8" w14:textId="77777777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</w:p>
    <w:p w14:paraId="6CB82C7E" w14:textId="77777777" w:rsidR="001B4639" w:rsidRPr="002779CD" w:rsidRDefault="001B4639" w:rsidP="00061E46">
      <w:pPr>
        <w:jc w:val="center"/>
        <w:rPr>
          <w:rFonts w:ascii="Cambria Math" w:hAnsi="Cambria Math" w:cs="Times New Roman"/>
          <w:b/>
          <w:bCs/>
          <w:sz w:val="22"/>
        </w:rPr>
      </w:pPr>
    </w:p>
    <w:p w14:paraId="708FD249" w14:textId="77777777" w:rsidR="001B4639" w:rsidRPr="002779CD" w:rsidRDefault="001B4639" w:rsidP="00061E46">
      <w:pPr>
        <w:jc w:val="center"/>
        <w:rPr>
          <w:rFonts w:ascii="Cambria Math" w:hAnsi="Cambria Math" w:cs="Times New Roman"/>
          <w:b/>
          <w:bCs/>
          <w:sz w:val="22"/>
        </w:rPr>
      </w:pPr>
      <w:r w:rsidRPr="002779CD">
        <w:rPr>
          <w:rFonts w:ascii="Cambria Math" w:hAnsi="Cambria Math" w:cs="Times New Roman"/>
          <w:b/>
          <w:bCs/>
          <w:sz w:val="22"/>
        </w:rPr>
        <w:t>O D L U K U</w:t>
      </w:r>
    </w:p>
    <w:p w14:paraId="588325BE" w14:textId="77777777" w:rsidR="001B4639" w:rsidRPr="002779CD" w:rsidRDefault="001B4639" w:rsidP="00061E46">
      <w:pPr>
        <w:jc w:val="center"/>
        <w:rPr>
          <w:rFonts w:ascii="Cambria Math" w:hAnsi="Cambria Math" w:cs="Times New Roman"/>
          <w:b/>
          <w:bCs/>
          <w:sz w:val="22"/>
        </w:rPr>
      </w:pPr>
      <w:bookmarkStart w:id="0" w:name="_Hlk59022353"/>
      <w:r w:rsidRPr="002779CD">
        <w:rPr>
          <w:rFonts w:ascii="Cambria Math" w:hAnsi="Cambria Math" w:cs="Times New Roman"/>
          <w:b/>
          <w:bCs/>
          <w:sz w:val="22"/>
        </w:rPr>
        <w:t>o proglašenju komunalne infrastrukture</w:t>
      </w:r>
    </w:p>
    <w:p w14:paraId="3A4BC12A" w14:textId="77777777" w:rsidR="001B4639" w:rsidRPr="002779CD" w:rsidRDefault="001B4639" w:rsidP="00061E46">
      <w:pPr>
        <w:jc w:val="center"/>
        <w:rPr>
          <w:rFonts w:ascii="Cambria Math" w:hAnsi="Cambria Math" w:cs="Times New Roman"/>
          <w:b/>
          <w:bCs/>
          <w:sz w:val="22"/>
        </w:rPr>
      </w:pPr>
      <w:r w:rsidRPr="002779CD">
        <w:rPr>
          <w:rFonts w:ascii="Cambria Math" w:hAnsi="Cambria Math" w:cs="Times New Roman"/>
          <w:b/>
          <w:bCs/>
          <w:sz w:val="22"/>
        </w:rPr>
        <w:t>javnim dobrom u općoj oporabi</w:t>
      </w:r>
    </w:p>
    <w:bookmarkEnd w:id="0"/>
    <w:p w14:paraId="073E4B9E" w14:textId="77777777" w:rsidR="001B4639" w:rsidRPr="002779CD" w:rsidRDefault="001B4639" w:rsidP="00061E46">
      <w:pPr>
        <w:jc w:val="center"/>
        <w:rPr>
          <w:rFonts w:ascii="Cambria Math" w:hAnsi="Cambria Math" w:cs="Times New Roman"/>
          <w:sz w:val="22"/>
        </w:rPr>
      </w:pPr>
    </w:p>
    <w:p w14:paraId="7BE79A53" w14:textId="77777777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</w:p>
    <w:p w14:paraId="7F186F9D" w14:textId="77777777" w:rsidR="001B4639" w:rsidRPr="002779CD" w:rsidRDefault="001B4639" w:rsidP="001B4639">
      <w:pPr>
        <w:jc w:val="both"/>
        <w:rPr>
          <w:rFonts w:ascii="Cambria Math" w:hAnsi="Cambria Math" w:cs="Times New Roman"/>
          <w:b/>
          <w:sz w:val="22"/>
        </w:rPr>
      </w:pPr>
      <w:r w:rsidRPr="002779CD">
        <w:rPr>
          <w:rFonts w:ascii="Cambria Math" w:hAnsi="Cambria Math" w:cs="Times New Roman"/>
          <w:sz w:val="22"/>
        </w:rPr>
        <w:tab/>
      </w:r>
      <w:r w:rsidRPr="002779CD">
        <w:rPr>
          <w:rFonts w:ascii="Cambria Math" w:hAnsi="Cambria Math" w:cs="Times New Roman"/>
          <w:sz w:val="22"/>
        </w:rPr>
        <w:tab/>
      </w:r>
      <w:r w:rsidRPr="002779CD">
        <w:rPr>
          <w:rFonts w:ascii="Cambria Math" w:hAnsi="Cambria Math" w:cs="Times New Roman"/>
          <w:sz w:val="22"/>
        </w:rPr>
        <w:tab/>
      </w:r>
      <w:r w:rsidRPr="002779CD">
        <w:rPr>
          <w:rFonts w:ascii="Cambria Math" w:hAnsi="Cambria Math" w:cs="Times New Roman"/>
          <w:sz w:val="22"/>
        </w:rPr>
        <w:tab/>
      </w:r>
      <w:r w:rsidRPr="002779CD">
        <w:rPr>
          <w:rFonts w:ascii="Cambria Math" w:hAnsi="Cambria Math" w:cs="Times New Roman"/>
          <w:sz w:val="22"/>
        </w:rPr>
        <w:tab/>
      </w:r>
      <w:r w:rsidR="00082CEF" w:rsidRPr="002779CD">
        <w:rPr>
          <w:rFonts w:ascii="Cambria Math" w:hAnsi="Cambria Math" w:cs="Times New Roman"/>
          <w:sz w:val="22"/>
        </w:rPr>
        <w:tab/>
      </w:r>
      <w:r w:rsidR="00082CEF" w:rsidRPr="002779CD">
        <w:rPr>
          <w:rFonts w:ascii="Cambria Math" w:hAnsi="Cambria Math" w:cs="Times New Roman"/>
          <w:b/>
          <w:sz w:val="22"/>
        </w:rPr>
        <w:t xml:space="preserve">   </w:t>
      </w:r>
      <w:r w:rsidRPr="002779CD">
        <w:rPr>
          <w:rFonts w:ascii="Cambria Math" w:hAnsi="Cambria Math" w:cs="Times New Roman"/>
          <w:b/>
          <w:sz w:val="22"/>
        </w:rPr>
        <w:t>I</w:t>
      </w:r>
      <w:r w:rsidR="00082CEF" w:rsidRPr="002779CD">
        <w:rPr>
          <w:rFonts w:ascii="Cambria Math" w:hAnsi="Cambria Math" w:cs="Times New Roman"/>
          <w:b/>
          <w:sz w:val="22"/>
        </w:rPr>
        <w:t>.</w:t>
      </w:r>
    </w:p>
    <w:p w14:paraId="677ED7D6" w14:textId="77777777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</w:p>
    <w:p w14:paraId="082B2C0D" w14:textId="77777777" w:rsidR="001B4639" w:rsidRPr="002779CD" w:rsidRDefault="001B4639" w:rsidP="001B4639">
      <w:pPr>
        <w:jc w:val="both"/>
        <w:rPr>
          <w:rFonts w:ascii="Cambria Math" w:hAnsi="Cambria Math" w:cs="Times New Roman"/>
          <w:sz w:val="22"/>
        </w:rPr>
      </w:pPr>
      <w:r w:rsidRPr="002779CD">
        <w:rPr>
          <w:rFonts w:ascii="Cambria Math" w:hAnsi="Cambria Math" w:cs="Times New Roman"/>
          <w:sz w:val="22"/>
        </w:rPr>
        <w:t>Ovom Odlukom proglašava se javnim dobrom u općoj uporabi u neotuđivom vlasništvu Općine Nova Kapela slijedeća komunalna infrastruktura:</w:t>
      </w:r>
    </w:p>
    <w:p w14:paraId="7B459322" w14:textId="77777777" w:rsidR="00984E1D" w:rsidRPr="002779CD" w:rsidRDefault="00984E1D" w:rsidP="001B4639">
      <w:pPr>
        <w:jc w:val="both"/>
        <w:rPr>
          <w:rFonts w:ascii="Cambria Math" w:hAnsi="Cambria Math" w:cs="Times New Roman"/>
          <w:sz w:val="22"/>
        </w:rPr>
      </w:pPr>
    </w:p>
    <w:p w14:paraId="372A8A32" w14:textId="77777777" w:rsidR="00984E1D" w:rsidRPr="002779CD" w:rsidRDefault="001A4943" w:rsidP="001B4639">
      <w:pPr>
        <w:jc w:val="both"/>
        <w:rPr>
          <w:rFonts w:ascii="Cambria Math" w:hAnsi="Cambria Math" w:cs="Times New Roman"/>
          <w:sz w:val="22"/>
        </w:rPr>
      </w:pPr>
      <w:r w:rsidRPr="002779CD">
        <w:rPr>
          <w:rFonts w:ascii="Cambria Math" w:hAnsi="Cambria Math" w:cs="Times New Roman"/>
          <w:sz w:val="22"/>
        </w:rPr>
        <w:t xml:space="preserve"> Groblja i krematoriji na grobljima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340"/>
        <w:gridCol w:w="1134"/>
        <w:gridCol w:w="3677"/>
        <w:gridCol w:w="2121"/>
      </w:tblGrid>
      <w:tr w:rsidR="0052679B" w:rsidRPr="002779CD" w14:paraId="114BB608" w14:textId="77777777" w:rsidTr="0052679B">
        <w:tc>
          <w:tcPr>
            <w:tcW w:w="790" w:type="dxa"/>
          </w:tcPr>
          <w:p w14:paraId="760469F7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Redni broj</w:t>
            </w:r>
          </w:p>
        </w:tc>
        <w:tc>
          <w:tcPr>
            <w:tcW w:w="1340" w:type="dxa"/>
          </w:tcPr>
          <w:p w14:paraId="226225B7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k.o.</w:t>
            </w:r>
          </w:p>
        </w:tc>
        <w:tc>
          <w:tcPr>
            <w:tcW w:w="1134" w:type="dxa"/>
          </w:tcPr>
          <w:p w14:paraId="2A4D900F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k.č.br.</w:t>
            </w:r>
          </w:p>
        </w:tc>
        <w:tc>
          <w:tcPr>
            <w:tcW w:w="3677" w:type="dxa"/>
          </w:tcPr>
          <w:p w14:paraId="7C9C5A39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Oznaka zemljišta</w:t>
            </w:r>
          </w:p>
        </w:tc>
        <w:tc>
          <w:tcPr>
            <w:tcW w:w="2121" w:type="dxa"/>
          </w:tcPr>
          <w:p w14:paraId="153E478D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Naziv infrastrukture</w:t>
            </w:r>
          </w:p>
        </w:tc>
      </w:tr>
      <w:tr w:rsidR="0052679B" w:rsidRPr="002779CD" w14:paraId="301DBEC1" w14:textId="77777777" w:rsidTr="0052679B">
        <w:tc>
          <w:tcPr>
            <w:tcW w:w="790" w:type="dxa"/>
          </w:tcPr>
          <w:p w14:paraId="2093012A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1.</w:t>
            </w:r>
          </w:p>
        </w:tc>
        <w:tc>
          <w:tcPr>
            <w:tcW w:w="1340" w:type="dxa"/>
          </w:tcPr>
          <w:p w14:paraId="42A05AD6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Gornji Lipovac </w:t>
            </w:r>
          </w:p>
        </w:tc>
        <w:tc>
          <w:tcPr>
            <w:tcW w:w="1134" w:type="dxa"/>
          </w:tcPr>
          <w:p w14:paraId="1CC98E86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112</w:t>
            </w:r>
          </w:p>
        </w:tc>
        <w:tc>
          <w:tcPr>
            <w:tcW w:w="3677" w:type="dxa"/>
          </w:tcPr>
          <w:p w14:paraId="7B6D68CB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groblje u Dolu</w:t>
            </w:r>
          </w:p>
        </w:tc>
        <w:tc>
          <w:tcPr>
            <w:tcW w:w="2121" w:type="dxa"/>
          </w:tcPr>
          <w:p w14:paraId="2F5A23D7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Groblje Gornji Lipovac</w:t>
            </w:r>
          </w:p>
        </w:tc>
      </w:tr>
      <w:tr w:rsidR="0052679B" w:rsidRPr="002779CD" w14:paraId="21839DE2" w14:textId="77777777" w:rsidTr="0052679B">
        <w:tc>
          <w:tcPr>
            <w:tcW w:w="790" w:type="dxa"/>
          </w:tcPr>
          <w:p w14:paraId="002BCF2E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2.</w:t>
            </w:r>
          </w:p>
        </w:tc>
        <w:tc>
          <w:tcPr>
            <w:tcW w:w="1340" w:type="dxa"/>
          </w:tcPr>
          <w:p w14:paraId="2BB7BBC1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Gornji Lipovac </w:t>
            </w:r>
          </w:p>
        </w:tc>
        <w:tc>
          <w:tcPr>
            <w:tcW w:w="1134" w:type="dxa"/>
          </w:tcPr>
          <w:p w14:paraId="42AA9CC1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984</w:t>
            </w:r>
          </w:p>
        </w:tc>
        <w:tc>
          <w:tcPr>
            <w:tcW w:w="3677" w:type="dxa"/>
          </w:tcPr>
          <w:p w14:paraId="264C5E79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groblje u kućištu</w:t>
            </w:r>
          </w:p>
        </w:tc>
        <w:tc>
          <w:tcPr>
            <w:tcW w:w="2121" w:type="dxa"/>
          </w:tcPr>
          <w:p w14:paraId="5AD110F0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Groblje Pavlovci</w:t>
            </w:r>
          </w:p>
        </w:tc>
      </w:tr>
      <w:tr w:rsidR="0052679B" w:rsidRPr="002779CD" w14:paraId="6FBEEB70" w14:textId="77777777" w:rsidTr="0052679B">
        <w:tc>
          <w:tcPr>
            <w:tcW w:w="790" w:type="dxa"/>
          </w:tcPr>
          <w:p w14:paraId="514CA0A5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3.</w:t>
            </w:r>
          </w:p>
        </w:tc>
        <w:tc>
          <w:tcPr>
            <w:tcW w:w="1340" w:type="dxa"/>
          </w:tcPr>
          <w:p w14:paraId="03BBC6F7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Dragovci</w:t>
            </w:r>
            <w:proofErr w:type="spellEnd"/>
          </w:p>
        </w:tc>
        <w:tc>
          <w:tcPr>
            <w:tcW w:w="1134" w:type="dxa"/>
          </w:tcPr>
          <w:p w14:paraId="55CCB038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738/10</w:t>
            </w:r>
          </w:p>
        </w:tc>
        <w:tc>
          <w:tcPr>
            <w:tcW w:w="3677" w:type="dxa"/>
          </w:tcPr>
          <w:p w14:paraId="289140EB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groblje  u </w:t>
            </w: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međumeđa</w:t>
            </w:r>
            <w:proofErr w:type="spellEnd"/>
          </w:p>
        </w:tc>
        <w:tc>
          <w:tcPr>
            <w:tcW w:w="2121" w:type="dxa"/>
          </w:tcPr>
          <w:p w14:paraId="6774326A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Groblje </w:t>
            </w: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Dragovci</w:t>
            </w:r>
            <w:proofErr w:type="spellEnd"/>
          </w:p>
        </w:tc>
      </w:tr>
      <w:tr w:rsidR="0052679B" w:rsidRPr="002779CD" w14:paraId="07A1902F" w14:textId="77777777" w:rsidTr="0052679B">
        <w:tc>
          <w:tcPr>
            <w:tcW w:w="790" w:type="dxa"/>
          </w:tcPr>
          <w:p w14:paraId="0A5B2D37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4.</w:t>
            </w:r>
          </w:p>
        </w:tc>
        <w:tc>
          <w:tcPr>
            <w:tcW w:w="1340" w:type="dxa"/>
          </w:tcPr>
          <w:p w14:paraId="66E23E77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Dragovci</w:t>
            </w:r>
            <w:proofErr w:type="spellEnd"/>
          </w:p>
        </w:tc>
        <w:tc>
          <w:tcPr>
            <w:tcW w:w="1134" w:type="dxa"/>
          </w:tcPr>
          <w:p w14:paraId="108350DF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739</w:t>
            </w:r>
          </w:p>
        </w:tc>
        <w:tc>
          <w:tcPr>
            <w:tcW w:w="3677" w:type="dxa"/>
          </w:tcPr>
          <w:p w14:paraId="18C2353C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groblje rimokatoličko u </w:t>
            </w: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međumeđa</w:t>
            </w:r>
            <w:proofErr w:type="spellEnd"/>
          </w:p>
        </w:tc>
        <w:tc>
          <w:tcPr>
            <w:tcW w:w="2121" w:type="dxa"/>
          </w:tcPr>
          <w:p w14:paraId="6D80F771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Groblje </w:t>
            </w: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Dragovci</w:t>
            </w:r>
            <w:proofErr w:type="spellEnd"/>
          </w:p>
        </w:tc>
      </w:tr>
      <w:tr w:rsidR="0052679B" w:rsidRPr="002779CD" w14:paraId="7CE785BF" w14:textId="77777777" w:rsidTr="0052679B">
        <w:tc>
          <w:tcPr>
            <w:tcW w:w="790" w:type="dxa"/>
          </w:tcPr>
          <w:p w14:paraId="5C24FE5D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5.</w:t>
            </w:r>
          </w:p>
        </w:tc>
        <w:tc>
          <w:tcPr>
            <w:tcW w:w="1340" w:type="dxa"/>
          </w:tcPr>
          <w:p w14:paraId="123F24D5" w14:textId="77777777" w:rsidR="0052679B" w:rsidRPr="002779CD" w:rsidRDefault="0052679B" w:rsidP="001A4943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Stara Kapela</w:t>
            </w:r>
          </w:p>
        </w:tc>
        <w:tc>
          <w:tcPr>
            <w:tcW w:w="1134" w:type="dxa"/>
          </w:tcPr>
          <w:p w14:paraId="1B74BA33" w14:textId="77777777" w:rsidR="0052679B" w:rsidRPr="002779CD" w:rsidRDefault="0052679B" w:rsidP="00E34A69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38</w:t>
            </w:r>
          </w:p>
        </w:tc>
        <w:tc>
          <w:tcPr>
            <w:tcW w:w="3677" w:type="dxa"/>
          </w:tcPr>
          <w:p w14:paraId="6818008E" w14:textId="77777777" w:rsidR="0052679B" w:rsidRPr="002779CD" w:rsidRDefault="0052679B" w:rsidP="00AE0A81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 </w:t>
            </w:r>
            <w:r w:rsidR="001A260C" w:rsidRPr="002779CD">
              <w:rPr>
                <w:rFonts w:ascii="Cambria Math" w:hAnsi="Cambria Math" w:cs="Times New Roman"/>
                <w:bCs/>
                <w:sz w:val="22"/>
              </w:rPr>
              <w:t>g</w:t>
            </w:r>
            <w:r w:rsidRPr="002779CD">
              <w:rPr>
                <w:rFonts w:ascii="Cambria Math" w:hAnsi="Cambria Math" w:cs="Times New Roman"/>
                <w:bCs/>
                <w:sz w:val="22"/>
              </w:rPr>
              <w:t xml:space="preserve">roblje u </w:t>
            </w:r>
            <w:proofErr w:type="spellStart"/>
            <w:r w:rsidRPr="002779CD">
              <w:rPr>
                <w:rFonts w:ascii="Cambria Math" w:hAnsi="Cambria Math" w:cs="Times New Roman"/>
                <w:bCs/>
                <w:sz w:val="22"/>
              </w:rPr>
              <w:t>mačinovcu</w:t>
            </w:r>
            <w:proofErr w:type="spellEnd"/>
          </w:p>
        </w:tc>
        <w:tc>
          <w:tcPr>
            <w:tcW w:w="2121" w:type="dxa"/>
          </w:tcPr>
          <w:p w14:paraId="7BDA331B" w14:textId="77777777" w:rsidR="0052679B" w:rsidRPr="002779CD" w:rsidRDefault="0052679B" w:rsidP="0052679B">
            <w:pPr>
              <w:jc w:val="center"/>
              <w:rPr>
                <w:rFonts w:ascii="Cambria Math" w:hAnsi="Cambria Math" w:cs="Times New Roman"/>
                <w:bCs/>
                <w:sz w:val="22"/>
              </w:rPr>
            </w:pPr>
            <w:r w:rsidRPr="002779CD">
              <w:rPr>
                <w:rFonts w:ascii="Cambria Math" w:hAnsi="Cambria Math" w:cs="Times New Roman"/>
                <w:bCs/>
                <w:sz w:val="22"/>
              </w:rPr>
              <w:t>Groblje Stara Kapela</w:t>
            </w:r>
          </w:p>
        </w:tc>
      </w:tr>
    </w:tbl>
    <w:p w14:paraId="5902E2CD" w14:textId="77777777" w:rsidR="00984E1D" w:rsidRPr="002779CD" w:rsidRDefault="00984E1D" w:rsidP="001B4639">
      <w:pPr>
        <w:jc w:val="both"/>
        <w:rPr>
          <w:rFonts w:ascii="Cambria Math" w:hAnsi="Cambria Math" w:cs="Times New Roman"/>
          <w:sz w:val="22"/>
        </w:rPr>
      </w:pPr>
    </w:p>
    <w:p w14:paraId="5EC3BA66" w14:textId="77777777" w:rsidR="00984E1D" w:rsidRPr="002779CD" w:rsidRDefault="00984E1D" w:rsidP="001B4639">
      <w:pPr>
        <w:jc w:val="both"/>
        <w:rPr>
          <w:rFonts w:ascii="Cambria Math" w:hAnsi="Cambria Math" w:cs="Times New Roman"/>
          <w:sz w:val="22"/>
        </w:rPr>
      </w:pPr>
    </w:p>
    <w:p w14:paraId="15D2B26D" w14:textId="77777777" w:rsidR="00984E1D" w:rsidRPr="002779CD" w:rsidRDefault="00984E1D" w:rsidP="00984E1D">
      <w:pPr>
        <w:spacing w:line="276" w:lineRule="auto"/>
        <w:jc w:val="center"/>
        <w:rPr>
          <w:rFonts w:ascii="Cambria Math" w:eastAsia="Calibri" w:hAnsi="Cambria Math" w:cs="Times New Roman"/>
          <w:b/>
          <w:sz w:val="22"/>
        </w:rPr>
      </w:pPr>
      <w:r w:rsidRPr="002779CD">
        <w:rPr>
          <w:rFonts w:ascii="Cambria Math" w:eastAsia="Calibri" w:hAnsi="Cambria Math" w:cs="Times New Roman"/>
          <w:b/>
          <w:sz w:val="22"/>
        </w:rPr>
        <w:t>II.</w:t>
      </w:r>
    </w:p>
    <w:p w14:paraId="4F13AB21" w14:textId="77777777" w:rsidR="00984E1D" w:rsidRPr="002779CD" w:rsidRDefault="00984E1D" w:rsidP="00984E1D">
      <w:pPr>
        <w:spacing w:line="276" w:lineRule="auto"/>
        <w:jc w:val="both"/>
        <w:rPr>
          <w:rFonts w:ascii="Cambria Math" w:eastAsia="Calibri" w:hAnsi="Cambria Math" w:cs="Times New Roman"/>
          <w:sz w:val="22"/>
        </w:rPr>
      </w:pPr>
      <w:r w:rsidRPr="002779CD">
        <w:rPr>
          <w:rFonts w:ascii="Cambria Math" w:eastAsia="Calibri" w:hAnsi="Cambria Math" w:cs="Times New Roman"/>
          <w:sz w:val="22"/>
        </w:rPr>
        <w:t xml:space="preserve">Nalaže se Općinskom sudu u </w:t>
      </w:r>
      <w:r w:rsidR="00E34A69" w:rsidRPr="002779CD">
        <w:rPr>
          <w:rFonts w:ascii="Cambria Math" w:eastAsia="Calibri" w:hAnsi="Cambria Math" w:cs="Times New Roman"/>
          <w:sz w:val="22"/>
        </w:rPr>
        <w:t>Slavon</w:t>
      </w:r>
      <w:r w:rsidR="00082CEF" w:rsidRPr="002779CD">
        <w:rPr>
          <w:rFonts w:ascii="Cambria Math" w:eastAsia="Calibri" w:hAnsi="Cambria Math" w:cs="Times New Roman"/>
          <w:sz w:val="22"/>
        </w:rPr>
        <w:t>s</w:t>
      </w:r>
      <w:r w:rsidR="0052679B" w:rsidRPr="002779CD">
        <w:rPr>
          <w:rFonts w:ascii="Cambria Math" w:eastAsia="Calibri" w:hAnsi="Cambria Math" w:cs="Times New Roman"/>
          <w:sz w:val="22"/>
        </w:rPr>
        <w:t>kom Brodu, Stal</w:t>
      </w:r>
      <w:r w:rsidR="00E34A69" w:rsidRPr="002779CD">
        <w:rPr>
          <w:rFonts w:ascii="Cambria Math" w:eastAsia="Calibri" w:hAnsi="Cambria Math" w:cs="Times New Roman"/>
          <w:sz w:val="22"/>
        </w:rPr>
        <w:t>n</w:t>
      </w:r>
      <w:r w:rsidR="0052679B" w:rsidRPr="002779CD">
        <w:rPr>
          <w:rFonts w:ascii="Cambria Math" w:eastAsia="Calibri" w:hAnsi="Cambria Math" w:cs="Times New Roman"/>
          <w:sz w:val="22"/>
        </w:rPr>
        <w:t>a služba Nova G</w:t>
      </w:r>
      <w:r w:rsidR="00E34A69" w:rsidRPr="002779CD">
        <w:rPr>
          <w:rFonts w:ascii="Cambria Math" w:eastAsia="Calibri" w:hAnsi="Cambria Math" w:cs="Times New Roman"/>
          <w:sz w:val="22"/>
        </w:rPr>
        <w:t>radiška</w:t>
      </w:r>
      <w:r w:rsidRPr="002779CD">
        <w:rPr>
          <w:rFonts w:ascii="Cambria Math" w:eastAsia="Calibri" w:hAnsi="Cambria Math" w:cs="Times New Roman"/>
          <w:sz w:val="22"/>
        </w:rPr>
        <w:t>, kao nadležnom sudu, upis komunalne infrastr</w:t>
      </w:r>
      <w:r w:rsidR="00082CEF" w:rsidRPr="002779CD">
        <w:rPr>
          <w:rFonts w:ascii="Cambria Math" w:eastAsia="Calibri" w:hAnsi="Cambria Math" w:cs="Times New Roman"/>
          <w:sz w:val="22"/>
        </w:rPr>
        <w:t>ukture navedene u točki I. kao „</w:t>
      </w:r>
      <w:r w:rsidRPr="002779CD">
        <w:rPr>
          <w:rFonts w:ascii="Cambria Math" w:eastAsia="Calibri" w:hAnsi="Cambria Math" w:cs="Times New Roman"/>
          <w:sz w:val="22"/>
        </w:rPr>
        <w:t xml:space="preserve">Javno dobro u općoj uporabi u vlasništvu </w:t>
      </w:r>
      <w:r w:rsidR="00E34A69" w:rsidRPr="002779CD">
        <w:rPr>
          <w:rFonts w:ascii="Cambria Math" w:eastAsia="Calibri" w:hAnsi="Cambria Math" w:cs="Times New Roman"/>
          <w:sz w:val="22"/>
        </w:rPr>
        <w:t>Općine Nova Kapela</w:t>
      </w:r>
      <w:r w:rsidRPr="002779CD">
        <w:rPr>
          <w:rFonts w:ascii="Cambria Math" w:eastAsia="Calibri" w:hAnsi="Cambria Math" w:cs="Times New Roman"/>
          <w:sz w:val="22"/>
        </w:rPr>
        <w:t>“ u zemljišne knjige.</w:t>
      </w:r>
    </w:p>
    <w:p w14:paraId="4098FF48" w14:textId="77777777" w:rsidR="00984E1D" w:rsidRPr="002779CD" w:rsidRDefault="00984E1D" w:rsidP="00984E1D">
      <w:pPr>
        <w:spacing w:line="276" w:lineRule="auto"/>
        <w:jc w:val="both"/>
        <w:rPr>
          <w:rFonts w:ascii="Cambria Math" w:eastAsia="Calibri" w:hAnsi="Cambria Math" w:cs="Times New Roman"/>
          <w:sz w:val="22"/>
          <w:highlight w:val="yellow"/>
        </w:rPr>
      </w:pPr>
    </w:p>
    <w:p w14:paraId="48865562" w14:textId="77777777" w:rsidR="00984E1D" w:rsidRPr="002779CD" w:rsidRDefault="00984E1D" w:rsidP="00984E1D">
      <w:pPr>
        <w:spacing w:line="276" w:lineRule="auto"/>
        <w:jc w:val="center"/>
        <w:rPr>
          <w:rFonts w:ascii="Cambria Math" w:eastAsia="Calibri" w:hAnsi="Cambria Math" w:cs="Times New Roman"/>
          <w:b/>
          <w:sz w:val="22"/>
        </w:rPr>
      </w:pPr>
      <w:r w:rsidRPr="002779CD">
        <w:rPr>
          <w:rFonts w:ascii="Cambria Math" w:eastAsia="Calibri" w:hAnsi="Cambria Math" w:cs="Times New Roman"/>
          <w:b/>
          <w:sz w:val="22"/>
        </w:rPr>
        <w:t>III.</w:t>
      </w:r>
    </w:p>
    <w:p w14:paraId="2984E55D" w14:textId="169FD282" w:rsidR="002779CD" w:rsidRPr="002779CD" w:rsidRDefault="00984E1D" w:rsidP="002779CD">
      <w:pPr>
        <w:spacing w:line="276" w:lineRule="auto"/>
        <w:jc w:val="both"/>
        <w:rPr>
          <w:rFonts w:ascii="Cambria Math" w:eastAsia="Calibri" w:hAnsi="Cambria Math" w:cs="Times New Roman"/>
          <w:sz w:val="22"/>
        </w:rPr>
      </w:pPr>
      <w:r w:rsidRPr="002779CD">
        <w:rPr>
          <w:rFonts w:ascii="Cambria Math" w:eastAsia="Calibri" w:hAnsi="Cambria Math" w:cs="Times New Roman"/>
          <w:sz w:val="22"/>
        </w:rPr>
        <w:t>Ova Odluka stupa na snagu osmog dana od dana objave u „Služben</w:t>
      </w:r>
      <w:r w:rsidR="00E34A69" w:rsidRPr="002779CD">
        <w:rPr>
          <w:rFonts w:ascii="Cambria Math" w:eastAsia="Calibri" w:hAnsi="Cambria Math" w:cs="Times New Roman"/>
          <w:sz w:val="22"/>
        </w:rPr>
        <w:t>im novinama Općine Nova Kapela</w:t>
      </w:r>
      <w:r w:rsidRPr="002779CD">
        <w:rPr>
          <w:rFonts w:ascii="Cambria Math" w:eastAsia="Calibri" w:hAnsi="Cambria Math" w:cs="Times New Roman"/>
          <w:sz w:val="22"/>
        </w:rPr>
        <w:t>“.</w:t>
      </w:r>
    </w:p>
    <w:p w14:paraId="6A5FED0F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</w:rPr>
      </w:pPr>
    </w:p>
    <w:p w14:paraId="7D165534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REPUBLIKA HRVATSKA</w:t>
      </w:r>
    </w:p>
    <w:p w14:paraId="5CCF964A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BRODSKO-POSAVSKA ŽUPANIJA</w:t>
      </w:r>
    </w:p>
    <w:p w14:paraId="22C56C07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  <w:b/>
        </w:rPr>
      </w:pPr>
      <w:r w:rsidRPr="002779CD">
        <w:rPr>
          <w:rFonts w:ascii="Cambria Math" w:hAnsi="Cambria Math" w:cs="Times New Roman"/>
          <w:b/>
        </w:rPr>
        <w:t>OPĆINA NOVA KAPELA</w:t>
      </w:r>
    </w:p>
    <w:p w14:paraId="0ACE058A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  <w:b/>
        </w:rPr>
      </w:pPr>
      <w:r w:rsidRPr="002779CD">
        <w:rPr>
          <w:rFonts w:ascii="Cambria Math" w:hAnsi="Cambria Math" w:cs="Times New Roman"/>
          <w:b/>
        </w:rPr>
        <w:t>OPĆINSKO VIJEĆE</w:t>
      </w:r>
    </w:p>
    <w:p w14:paraId="1CB72D11" w14:textId="77777777" w:rsidR="002779CD" w:rsidRPr="002779CD" w:rsidRDefault="002779CD" w:rsidP="002779CD">
      <w:pPr>
        <w:pStyle w:val="Bezproreda"/>
        <w:jc w:val="center"/>
        <w:rPr>
          <w:rFonts w:ascii="Cambria Math" w:hAnsi="Cambria Math" w:cs="Times New Roman"/>
        </w:rPr>
      </w:pPr>
    </w:p>
    <w:p w14:paraId="3A48A5EA" w14:textId="194FC835" w:rsidR="002779CD" w:rsidRPr="002779CD" w:rsidRDefault="002779CD" w:rsidP="002779CD">
      <w:pPr>
        <w:pStyle w:val="Bezproreda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KLASA: 363-0</w:t>
      </w:r>
      <w:r>
        <w:rPr>
          <w:rFonts w:ascii="Cambria Math" w:hAnsi="Cambria Math" w:cs="Times New Roman"/>
        </w:rPr>
        <w:t>5</w:t>
      </w:r>
      <w:r w:rsidRPr="002779CD">
        <w:rPr>
          <w:rFonts w:ascii="Cambria Math" w:hAnsi="Cambria Math" w:cs="Times New Roman"/>
        </w:rPr>
        <w:t>/20-01/0</w:t>
      </w:r>
      <w:r>
        <w:rPr>
          <w:rFonts w:ascii="Cambria Math" w:hAnsi="Cambria Math" w:cs="Times New Roman"/>
        </w:rPr>
        <w:t>2</w:t>
      </w:r>
    </w:p>
    <w:p w14:paraId="1011D974" w14:textId="77777777" w:rsidR="002779CD" w:rsidRPr="002779CD" w:rsidRDefault="002779CD" w:rsidP="002779CD">
      <w:pPr>
        <w:pStyle w:val="Bezproreda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URBROJ: 2178/20-03-20-01</w:t>
      </w:r>
    </w:p>
    <w:p w14:paraId="17CFE9A5" w14:textId="0140C89E" w:rsidR="002779CD" w:rsidRPr="002779CD" w:rsidRDefault="002779CD" w:rsidP="002779CD">
      <w:pPr>
        <w:pStyle w:val="Bezproreda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Nova Kapela,</w:t>
      </w:r>
      <w:r>
        <w:rPr>
          <w:rFonts w:ascii="Cambria Math" w:hAnsi="Cambria Math" w:cs="Times New Roman"/>
        </w:rPr>
        <w:t xml:space="preserve"> 21</w:t>
      </w:r>
      <w:r w:rsidRPr="002779CD">
        <w:rPr>
          <w:rFonts w:ascii="Cambria Math" w:hAnsi="Cambria Math" w:cs="Times New Roman"/>
        </w:rPr>
        <w:t>. prosinca 2020</w:t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  <w:t xml:space="preserve">  </w:t>
      </w:r>
    </w:p>
    <w:p w14:paraId="1E4322C1" w14:textId="77777777" w:rsidR="002779CD" w:rsidRPr="002779CD" w:rsidRDefault="002779CD" w:rsidP="002779CD">
      <w:pPr>
        <w:pStyle w:val="Bezproreda"/>
        <w:ind w:left="4248" w:firstLine="708"/>
        <w:rPr>
          <w:rFonts w:ascii="Cambria Math" w:hAnsi="Cambria Math" w:cs="Times New Roman"/>
        </w:rPr>
      </w:pPr>
      <w:r w:rsidRPr="002779CD">
        <w:rPr>
          <w:rFonts w:ascii="Cambria Math" w:hAnsi="Cambria Math" w:cs="Times New Roman"/>
        </w:rPr>
        <w:t>PREDSJEDNIK OPĆINSKOG VIJEĆA</w:t>
      </w:r>
    </w:p>
    <w:p w14:paraId="1099085A" w14:textId="77777777" w:rsidR="002779CD" w:rsidRPr="002779CD" w:rsidRDefault="002779CD" w:rsidP="002779CD">
      <w:pPr>
        <w:pStyle w:val="Bezproreda"/>
        <w:rPr>
          <w:rFonts w:ascii="Cambria Math" w:hAnsi="Cambria Math" w:cs="Times New Roman"/>
          <w:b/>
        </w:rPr>
      </w:pP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</w:rPr>
        <w:tab/>
      </w:r>
      <w:r w:rsidRPr="002779CD">
        <w:rPr>
          <w:rFonts w:ascii="Cambria Math" w:hAnsi="Cambria Math" w:cs="Times New Roman"/>
          <w:b/>
        </w:rPr>
        <w:t xml:space="preserve">  </w:t>
      </w:r>
    </w:p>
    <w:p w14:paraId="59E22E0D" w14:textId="77777777" w:rsidR="002779CD" w:rsidRPr="002779CD" w:rsidRDefault="002779CD" w:rsidP="002779CD">
      <w:pPr>
        <w:pStyle w:val="Bezproreda"/>
        <w:ind w:left="4956" w:firstLine="708"/>
        <w:rPr>
          <w:rFonts w:ascii="Cambria Math" w:eastAsia="Times New Roman" w:hAnsi="Cambria Math" w:cs="Times New Roman"/>
        </w:rPr>
      </w:pPr>
      <w:r w:rsidRPr="002779CD">
        <w:rPr>
          <w:rFonts w:ascii="Cambria Math" w:hAnsi="Cambria Math" w:cs="Times New Roman"/>
          <w:b/>
        </w:rPr>
        <w:t xml:space="preserve">         Anto </w:t>
      </w:r>
      <w:proofErr w:type="spellStart"/>
      <w:r w:rsidRPr="002779CD">
        <w:rPr>
          <w:rFonts w:ascii="Cambria Math" w:hAnsi="Cambria Math" w:cs="Times New Roman"/>
          <w:b/>
        </w:rPr>
        <w:t>Žagrić</w:t>
      </w:r>
      <w:proofErr w:type="spellEnd"/>
    </w:p>
    <w:p w14:paraId="19ACFD84" w14:textId="77777777" w:rsidR="001435BB" w:rsidRPr="00082CEF" w:rsidRDefault="001435BB">
      <w:pPr>
        <w:rPr>
          <w:rFonts w:cs="Times New Roman"/>
          <w:szCs w:val="24"/>
        </w:rPr>
      </w:pPr>
    </w:p>
    <w:sectPr w:rsidR="001435BB" w:rsidRPr="00082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3EFE" w14:textId="77777777" w:rsidR="002779CD" w:rsidRDefault="002779CD" w:rsidP="002779CD">
      <w:r>
        <w:separator/>
      </w:r>
    </w:p>
  </w:endnote>
  <w:endnote w:type="continuationSeparator" w:id="0">
    <w:p w14:paraId="1420A4F3" w14:textId="77777777" w:rsidR="002779CD" w:rsidRDefault="002779CD" w:rsidP="002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CBDB" w14:textId="77777777" w:rsidR="00F36932" w:rsidRDefault="00F369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574C" w14:textId="77777777" w:rsidR="00F36932" w:rsidRDefault="00F369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5781" w14:textId="77777777" w:rsidR="00F36932" w:rsidRDefault="00F369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87CE" w14:textId="77777777" w:rsidR="002779CD" w:rsidRDefault="002779CD" w:rsidP="002779CD">
      <w:r>
        <w:separator/>
      </w:r>
    </w:p>
  </w:footnote>
  <w:footnote w:type="continuationSeparator" w:id="0">
    <w:p w14:paraId="3A8A60CB" w14:textId="77777777" w:rsidR="002779CD" w:rsidRDefault="002779CD" w:rsidP="0027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F29C" w14:textId="77777777" w:rsidR="00F36932" w:rsidRDefault="00F369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8639" w14:textId="14672405" w:rsidR="00F36932" w:rsidRPr="00F36932" w:rsidRDefault="00F36932" w:rsidP="00F36932">
    <w:pPr>
      <w:pStyle w:val="Zaglavlje"/>
      <w:jc w:val="right"/>
      <w:rPr>
        <w:i/>
        <w:iCs/>
      </w:rPr>
    </w:pPr>
    <w:r>
      <w:t>Prijedlog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281D" w14:textId="77777777" w:rsidR="00F36932" w:rsidRDefault="00F369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A6"/>
    <w:rsid w:val="00061E46"/>
    <w:rsid w:val="00082CEF"/>
    <w:rsid w:val="001435BB"/>
    <w:rsid w:val="001A260C"/>
    <w:rsid w:val="001A4943"/>
    <w:rsid w:val="001B4639"/>
    <w:rsid w:val="001E6E94"/>
    <w:rsid w:val="002779CD"/>
    <w:rsid w:val="00292B92"/>
    <w:rsid w:val="0052679B"/>
    <w:rsid w:val="00984E1D"/>
    <w:rsid w:val="00A27B8F"/>
    <w:rsid w:val="00E34A69"/>
    <w:rsid w:val="00F36932"/>
    <w:rsid w:val="00F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211D"/>
  <w15:chartTrackingRefBased/>
  <w15:docId w15:val="{06051837-CF2A-4EBB-AE55-4BE9F8C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2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CE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79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79C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79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79CD"/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2779C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Tajnica</cp:lastModifiedBy>
  <cp:revision>3</cp:revision>
  <cp:lastPrinted>2020-12-28T16:31:00Z</cp:lastPrinted>
  <dcterms:created xsi:type="dcterms:W3CDTF">2020-12-28T17:28:00Z</dcterms:created>
  <dcterms:modified xsi:type="dcterms:W3CDTF">2020-12-28T17:29:00Z</dcterms:modified>
</cp:coreProperties>
</file>